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C8A7" w14:textId="77777777" w:rsidR="0082004E" w:rsidRPr="0082004E" w:rsidRDefault="0082004E" w:rsidP="0082004E">
      <w:pPr>
        <w:spacing w:after="0" w:line="240" w:lineRule="auto"/>
        <w:rPr>
          <w:rFonts w:ascii="Times New Roman" w:hAnsi="Times New Roman" w:cs="Times New Roman"/>
          <w:b/>
          <w:bCs/>
          <w:sz w:val="28"/>
          <w:szCs w:val="28"/>
        </w:rPr>
      </w:pPr>
      <w:r w:rsidRPr="0082004E">
        <w:rPr>
          <w:rFonts w:ascii="Times New Roman" w:hAnsi="Times New Roman" w:cs="Times New Roman"/>
          <w:b/>
          <w:bCs/>
          <w:sz w:val="28"/>
          <w:szCs w:val="28"/>
        </w:rPr>
        <w:t>FOR IMMEDIATE RELEASE</w:t>
      </w:r>
    </w:p>
    <w:p w14:paraId="67037386" w14:textId="77777777" w:rsidR="0082004E" w:rsidRPr="0082004E" w:rsidRDefault="0082004E" w:rsidP="0082004E">
      <w:pPr>
        <w:spacing w:after="0" w:line="240" w:lineRule="auto"/>
        <w:rPr>
          <w:rFonts w:ascii="Times New Roman" w:hAnsi="Times New Roman" w:cs="Times New Roman"/>
          <w:b/>
          <w:bCs/>
          <w:sz w:val="28"/>
          <w:szCs w:val="28"/>
        </w:rPr>
      </w:pPr>
      <w:r w:rsidRPr="0082004E">
        <w:rPr>
          <w:rFonts w:ascii="Times New Roman" w:hAnsi="Times New Roman" w:cs="Times New Roman"/>
          <w:b/>
          <w:bCs/>
          <w:sz w:val="28"/>
          <w:szCs w:val="28"/>
        </w:rPr>
        <w:t xml:space="preserve">Contact: </w:t>
      </w:r>
    </w:p>
    <w:p w14:paraId="0A73D91D" w14:textId="77777777" w:rsidR="0082004E" w:rsidRPr="0082004E" w:rsidRDefault="0082004E" w:rsidP="0082004E">
      <w:pPr>
        <w:spacing w:after="0" w:line="240" w:lineRule="auto"/>
        <w:rPr>
          <w:rFonts w:ascii="Times New Roman" w:hAnsi="Times New Roman" w:cs="Times New Roman"/>
          <w:b/>
          <w:bCs/>
          <w:sz w:val="28"/>
          <w:szCs w:val="28"/>
        </w:rPr>
      </w:pPr>
      <w:r w:rsidRPr="0082004E">
        <w:rPr>
          <w:rFonts w:ascii="Times New Roman" w:hAnsi="Times New Roman" w:cs="Times New Roman"/>
          <w:b/>
          <w:bCs/>
          <w:sz w:val="28"/>
          <w:szCs w:val="28"/>
        </w:rPr>
        <w:t>Ashley McNamara, Vice President of Global Marketing</w:t>
      </w:r>
    </w:p>
    <w:p w14:paraId="195CE390" w14:textId="77777777" w:rsidR="0082004E" w:rsidRPr="0082004E" w:rsidRDefault="0082004E" w:rsidP="0082004E">
      <w:pPr>
        <w:spacing w:after="0" w:line="240" w:lineRule="auto"/>
        <w:rPr>
          <w:rFonts w:ascii="Times New Roman" w:hAnsi="Times New Roman" w:cs="Times New Roman"/>
          <w:b/>
          <w:bCs/>
          <w:sz w:val="28"/>
          <w:szCs w:val="28"/>
        </w:rPr>
      </w:pPr>
      <w:r w:rsidRPr="0082004E">
        <w:rPr>
          <w:rFonts w:ascii="Times New Roman" w:hAnsi="Times New Roman" w:cs="Times New Roman"/>
          <w:b/>
          <w:bCs/>
          <w:sz w:val="28"/>
          <w:szCs w:val="28"/>
        </w:rPr>
        <w:t>Ashley.mcnamara@apexorderpickup.com</w:t>
      </w:r>
    </w:p>
    <w:p w14:paraId="623DE7A5" w14:textId="1D4D24B7" w:rsidR="0082004E" w:rsidRDefault="0082004E" w:rsidP="009868B5">
      <w:pPr>
        <w:spacing w:after="0" w:line="240" w:lineRule="auto"/>
        <w:rPr>
          <w:rStyle w:val="normaltextrun"/>
          <w:rFonts w:ascii="Times New Roman" w:hAnsi="Times New Roman" w:cs="Times New Roman"/>
          <w:b/>
          <w:bCs/>
          <w:sz w:val="28"/>
          <w:szCs w:val="28"/>
        </w:rPr>
      </w:pPr>
      <w:r w:rsidRPr="0082004E">
        <w:rPr>
          <w:rFonts w:ascii="Times New Roman" w:hAnsi="Times New Roman" w:cs="Times New Roman"/>
          <w:b/>
          <w:bCs/>
          <w:sz w:val="28"/>
          <w:szCs w:val="28"/>
        </w:rPr>
        <w:t>513-808-0400</w:t>
      </w:r>
    </w:p>
    <w:p w14:paraId="3C0D61B7" w14:textId="77777777" w:rsidR="0082004E" w:rsidRDefault="0082004E" w:rsidP="009868B5">
      <w:pPr>
        <w:spacing w:after="0" w:line="240" w:lineRule="auto"/>
        <w:rPr>
          <w:rStyle w:val="normaltextrun"/>
          <w:rFonts w:ascii="Times New Roman" w:hAnsi="Times New Roman" w:cs="Times New Roman"/>
          <w:b/>
          <w:bCs/>
          <w:sz w:val="28"/>
          <w:szCs w:val="28"/>
        </w:rPr>
      </w:pPr>
    </w:p>
    <w:p w14:paraId="7BFC6F64" w14:textId="7BEC873E" w:rsidR="009868B5" w:rsidRPr="009868B5" w:rsidRDefault="009868B5" w:rsidP="009868B5">
      <w:pPr>
        <w:spacing w:after="0" w:line="240" w:lineRule="auto"/>
        <w:rPr>
          <w:rFonts w:ascii="Times New Roman" w:eastAsia="Times New Roman" w:hAnsi="Times New Roman" w:cs="Times New Roman"/>
          <w:color w:val="242424"/>
          <w:kern w:val="0"/>
          <w14:ligatures w14:val="none"/>
        </w:rPr>
      </w:pPr>
      <w:r w:rsidRPr="009868B5">
        <w:rPr>
          <w:rStyle w:val="normaltextrun"/>
          <w:rFonts w:ascii="Times New Roman" w:hAnsi="Times New Roman" w:cs="Times New Roman"/>
          <w:b/>
          <w:bCs/>
          <w:sz w:val="28"/>
          <w:szCs w:val="28"/>
        </w:rPr>
        <w:t>Apex</w:t>
      </w:r>
      <w:r w:rsidRPr="009868B5">
        <w:rPr>
          <w:rStyle w:val="apple-converted-space"/>
          <w:rFonts w:ascii="Times New Roman" w:hAnsi="Times New Roman" w:cs="Times New Roman"/>
          <w:b/>
          <w:bCs/>
          <w:sz w:val="28"/>
          <w:szCs w:val="28"/>
        </w:rPr>
        <w:t> </w:t>
      </w:r>
      <w:r w:rsidRPr="009868B5">
        <w:rPr>
          <w:rStyle w:val="normaltextrun"/>
          <w:rFonts w:ascii="Times New Roman" w:hAnsi="Times New Roman" w:cs="Times New Roman"/>
          <w:b/>
          <w:bCs/>
          <w:sz w:val="28"/>
          <w:szCs w:val="28"/>
        </w:rPr>
        <w:t>Scales Order</w:t>
      </w:r>
      <w:r w:rsidRPr="009868B5">
        <w:rPr>
          <w:rStyle w:val="apple-converted-space"/>
          <w:rFonts w:ascii="Times New Roman" w:hAnsi="Times New Roman" w:cs="Times New Roman"/>
          <w:b/>
          <w:bCs/>
          <w:sz w:val="28"/>
          <w:szCs w:val="28"/>
        </w:rPr>
        <w:t> </w:t>
      </w:r>
      <w:r w:rsidRPr="009868B5">
        <w:rPr>
          <w:rStyle w:val="normaltextrun"/>
          <w:rFonts w:ascii="Times New Roman" w:hAnsi="Times New Roman" w:cs="Times New Roman"/>
          <w:b/>
          <w:bCs/>
          <w:sz w:val="28"/>
          <w:szCs w:val="28"/>
        </w:rPr>
        <w:t>Pickup</w:t>
      </w:r>
      <w:r w:rsidRPr="009868B5">
        <w:rPr>
          <w:rStyle w:val="apple-converted-space"/>
          <w:rFonts w:ascii="Times New Roman" w:hAnsi="Times New Roman" w:cs="Times New Roman"/>
          <w:b/>
          <w:bCs/>
          <w:sz w:val="28"/>
          <w:szCs w:val="28"/>
        </w:rPr>
        <w:t> </w:t>
      </w:r>
      <w:r w:rsidRPr="009868B5">
        <w:rPr>
          <w:rStyle w:val="normaltextrun"/>
          <w:rFonts w:ascii="Times New Roman" w:hAnsi="Times New Roman" w:cs="Times New Roman"/>
          <w:b/>
          <w:bCs/>
          <w:sz w:val="28"/>
          <w:szCs w:val="28"/>
        </w:rPr>
        <w:t>Technology to Support ‘Digital Dining Halls’ </w:t>
      </w:r>
      <w:r w:rsidRPr="009868B5">
        <w:rPr>
          <w:rStyle w:val="eop"/>
          <w:rFonts w:ascii="Times New Roman" w:hAnsi="Times New Roman" w:cs="Times New Roman"/>
          <w:sz w:val="28"/>
          <w:szCs w:val="28"/>
        </w:rPr>
        <w:t> </w:t>
      </w:r>
    </w:p>
    <w:p w14:paraId="24C2BB9B" w14:textId="77777777" w:rsidR="009868B5" w:rsidRPr="009868B5" w:rsidRDefault="009868B5" w:rsidP="009868B5">
      <w:pPr>
        <w:spacing w:after="0" w:line="240" w:lineRule="auto"/>
        <w:rPr>
          <w:rFonts w:ascii="Times New Roman" w:eastAsia="Times New Roman" w:hAnsi="Times New Roman" w:cs="Times New Roman"/>
          <w:color w:val="242424"/>
          <w:kern w:val="0"/>
          <w14:ligatures w14:val="none"/>
        </w:rPr>
      </w:pPr>
    </w:p>
    <w:p w14:paraId="5DFFBD68" w14:textId="385D2014" w:rsidR="009868B5" w:rsidRPr="009868B5" w:rsidRDefault="638F28E5" w:rsidP="6BC00DBF">
      <w:pPr>
        <w:spacing w:after="0" w:line="240" w:lineRule="auto"/>
        <w:rPr>
          <w:rFonts w:ascii="Times New Roman" w:eastAsia="Times New Roman" w:hAnsi="Times New Roman" w:cs="Times New Roman"/>
          <w:i/>
          <w:iCs/>
          <w:color w:val="242424"/>
          <w:kern w:val="0"/>
          <w14:ligatures w14:val="none"/>
        </w:rPr>
      </w:pPr>
      <w:r w:rsidRPr="6BC00DBF">
        <w:rPr>
          <w:rFonts w:ascii="Times New Roman" w:eastAsia="Times New Roman" w:hAnsi="Times New Roman" w:cs="Times New Roman"/>
          <w:i/>
          <w:iCs/>
          <w:color w:val="242424"/>
          <w:kern w:val="0"/>
          <w14:ligatures w14:val="none"/>
        </w:rPr>
        <w:t>New Sizes, Configurations, and Technology Expand Volume Capacity Across Any Foodservice Environment</w:t>
      </w:r>
    </w:p>
    <w:p w14:paraId="27220D78" w14:textId="77777777" w:rsidR="009868B5" w:rsidRPr="009868B5" w:rsidRDefault="009868B5" w:rsidP="009868B5">
      <w:pPr>
        <w:pStyle w:val="NormalWeb"/>
        <w:spacing w:before="0" w:beforeAutospacing="0" w:after="0" w:afterAutospacing="0"/>
        <w:rPr>
          <w:color w:val="242424"/>
        </w:rPr>
      </w:pPr>
    </w:p>
    <w:p w14:paraId="4246DF69" w14:textId="162CD959" w:rsidR="009868B5" w:rsidRDefault="33A7EA58" w:rsidP="6BC00DBF">
      <w:pPr>
        <w:spacing w:after="0"/>
        <w:rPr>
          <w:rFonts w:ascii="Times New Roman" w:eastAsia="Times New Roman" w:hAnsi="Times New Roman" w:cs="Times New Roman"/>
        </w:rPr>
      </w:pPr>
      <w:r w:rsidRPr="6BC00DBF">
        <w:rPr>
          <w:rFonts w:ascii="Times New Roman" w:eastAsia="Times New Roman" w:hAnsi="Times New Roman" w:cs="Times New Roman"/>
        </w:rPr>
        <w:t xml:space="preserve">CHICAGO (May 15, 2026) – </w:t>
      </w:r>
      <w:r w:rsidR="638F28E5" w:rsidRPr="6BC00DBF">
        <w:rPr>
          <w:rFonts w:ascii="Times New Roman" w:eastAsia="Times New Roman" w:hAnsi="Times New Roman" w:cs="Times New Roman"/>
        </w:rPr>
        <w:t>Apex Order Pickup Solutions, the pioneer in smart food order pickup technology, today announced a series of enhancements to its OrderHQ</w:t>
      </w:r>
      <w:r w:rsidR="17B5B7B2" w:rsidRPr="6BC00DBF">
        <w:rPr>
          <w:rFonts w:ascii="Times New Roman" w:eastAsia="Times New Roman" w:hAnsi="Times New Roman" w:cs="Times New Roman"/>
        </w:rPr>
        <w:t>®</w:t>
      </w:r>
      <w:r w:rsidR="53D21CDC" w:rsidRPr="6BC00DBF">
        <w:rPr>
          <w:rFonts w:ascii="Times New Roman" w:eastAsia="Times New Roman" w:hAnsi="Times New Roman" w:cs="Times New Roman"/>
        </w:rPr>
        <w:t xml:space="preserve"> </w:t>
      </w:r>
      <w:r w:rsidR="638F28E5" w:rsidRPr="6BC00DBF">
        <w:rPr>
          <w:rFonts w:ascii="Times New Roman" w:eastAsia="Times New Roman" w:hAnsi="Times New Roman" w:cs="Times New Roman"/>
        </w:rPr>
        <w:t>Array modular pickup system that give operators the flexibility to handle more volume, serve more concepts, and finally solve pickup chaos at handoff.</w:t>
      </w:r>
    </w:p>
    <w:p w14:paraId="17B86F1B" w14:textId="77777777" w:rsidR="009314C9" w:rsidRPr="009868B5" w:rsidRDefault="009314C9" w:rsidP="6BC00DBF">
      <w:pPr>
        <w:spacing w:after="0"/>
        <w:rPr>
          <w:rFonts w:ascii="Times New Roman" w:eastAsia="Times New Roman" w:hAnsi="Times New Roman" w:cs="Times New Roman"/>
          <w:color w:val="242424"/>
        </w:rPr>
      </w:pPr>
    </w:p>
    <w:p w14:paraId="71F79653" w14:textId="43F62F58" w:rsidR="009868B5" w:rsidRPr="009868B5" w:rsidRDefault="638F28E5" w:rsidP="6BC00DBF">
      <w:pPr>
        <w:rPr>
          <w:rFonts w:ascii="Times New Roman" w:eastAsia="Times New Roman" w:hAnsi="Times New Roman" w:cs="Times New Roman"/>
          <w:color w:val="242424"/>
        </w:rPr>
      </w:pPr>
      <w:r w:rsidRPr="6BC00DBF">
        <w:rPr>
          <w:rFonts w:ascii="Times New Roman" w:eastAsia="Times New Roman" w:hAnsi="Times New Roman" w:cs="Times New Roman"/>
        </w:rPr>
        <w:t>These enhancements add flexibility for individual restaurant</w:t>
      </w:r>
      <w:r w:rsidR="7ABAD4A7" w:rsidRPr="6BC00DBF">
        <w:rPr>
          <w:rFonts w:ascii="Times New Roman" w:eastAsia="Times New Roman" w:hAnsi="Times New Roman" w:cs="Times New Roman"/>
        </w:rPr>
        <w:t xml:space="preserve"> and foodservice</w:t>
      </w:r>
      <w:r w:rsidRPr="6BC00DBF">
        <w:rPr>
          <w:rFonts w:ascii="Times New Roman" w:eastAsia="Times New Roman" w:hAnsi="Times New Roman" w:cs="Times New Roman"/>
        </w:rPr>
        <w:t xml:space="preserve"> deployments while also enabling a new 'digital dining hall' model for large-scale venues or any setting where multiple brands and concepts share a single pickup infrastructure.</w:t>
      </w:r>
    </w:p>
    <w:p w14:paraId="68F58C69" w14:textId="7684B999" w:rsidR="009868B5" w:rsidRPr="009868B5" w:rsidRDefault="638F28E5" w:rsidP="6BC00DBF">
      <w:pPr>
        <w:rPr>
          <w:rFonts w:ascii="Times New Roman" w:eastAsia="Times New Roman" w:hAnsi="Times New Roman" w:cs="Times New Roman"/>
          <w:color w:val="242424"/>
        </w:rPr>
      </w:pPr>
      <w:r w:rsidRPr="6BC00DBF">
        <w:rPr>
          <w:rFonts w:ascii="Times New Roman" w:eastAsia="Times New Roman" w:hAnsi="Times New Roman" w:cs="Times New Roman"/>
        </w:rPr>
        <w:t xml:space="preserve">Large university dining halls, airport concourses, healthcare facilities, corporate cafeterias, and other multi-concept environments can now share a single </w:t>
      </w:r>
      <w:r w:rsidR="009314C9">
        <w:rPr>
          <w:rFonts w:ascii="Times New Roman" w:eastAsia="Times New Roman" w:hAnsi="Times New Roman" w:cs="Times New Roman"/>
        </w:rPr>
        <w:t>Array system,</w:t>
      </w:r>
      <w:r w:rsidRPr="6BC00DBF">
        <w:rPr>
          <w:rFonts w:ascii="Times New Roman" w:eastAsia="Times New Roman" w:hAnsi="Times New Roman" w:cs="Times New Roman"/>
        </w:rPr>
        <w:t xml:space="preserve"> reduc</w:t>
      </w:r>
      <w:r w:rsidR="1B1284C4" w:rsidRPr="6BC00DBF">
        <w:rPr>
          <w:rFonts w:ascii="Times New Roman" w:eastAsia="Times New Roman" w:hAnsi="Times New Roman" w:cs="Times New Roman"/>
        </w:rPr>
        <w:t>e</w:t>
      </w:r>
      <w:r w:rsidRPr="6BC00DBF">
        <w:rPr>
          <w:rFonts w:ascii="Times New Roman" w:eastAsia="Times New Roman" w:hAnsi="Times New Roman" w:cs="Times New Roman"/>
        </w:rPr>
        <w:t xml:space="preserve"> pickup </w:t>
      </w:r>
      <w:r w:rsidR="42B38E58" w:rsidRPr="6BC00DBF">
        <w:rPr>
          <w:rFonts w:ascii="Times New Roman" w:eastAsia="Times New Roman" w:hAnsi="Times New Roman" w:cs="Times New Roman"/>
        </w:rPr>
        <w:t>congestion,</w:t>
      </w:r>
      <w:r w:rsidRPr="6BC00DBF">
        <w:rPr>
          <w:rFonts w:ascii="Times New Roman" w:eastAsia="Times New Roman" w:hAnsi="Times New Roman" w:cs="Times New Roman"/>
        </w:rPr>
        <w:t xml:space="preserve"> and </w:t>
      </w:r>
      <w:r w:rsidR="49FF4089" w:rsidRPr="6BC00DBF">
        <w:rPr>
          <w:rFonts w:ascii="Times New Roman" w:eastAsia="Times New Roman" w:hAnsi="Times New Roman" w:cs="Times New Roman"/>
        </w:rPr>
        <w:t>simplify</w:t>
      </w:r>
      <w:r w:rsidRPr="6BC00DBF">
        <w:rPr>
          <w:rFonts w:ascii="Times New Roman" w:eastAsia="Times New Roman" w:hAnsi="Times New Roman" w:cs="Times New Roman"/>
        </w:rPr>
        <w:t xml:space="preserve"> kitchen workflows across the board.</w:t>
      </w:r>
    </w:p>
    <w:p w14:paraId="5096350C" w14:textId="4B0DB81A" w:rsidR="008E1924" w:rsidRPr="009868B5" w:rsidRDefault="5690C938" w:rsidP="6BC00DBF">
      <w:pPr>
        <w:rPr>
          <w:rFonts w:ascii="Times New Roman" w:eastAsia="Times New Roman" w:hAnsi="Times New Roman" w:cs="Times New Roman"/>
        </w:rPr>
      </w:pPr>
      <w:r w:rsidRPr="6BC00DBF">
        <w:rPr>
          <w:rFonts w:ascii="Times New Roman" w:eastAsia="Times New Roman" w:hAnsi="Times New Roman" w:cs="Times New Roman"/>
        </w:rPr>
        <w:t xml:space="preserve">Enhanced </w:t>
      </w:r>
      <w:r w:rsidR="638F28E5" w:rsidRPr="6BC00DBF">
        <w:rPr>
          <w:rFonts w:ascii="Times New Roman" w:eastAsia="Times New Roman" w:hAnsi="Times New Roman" w:cs="Times New Roman"/>
        </w:rPr>
        <w:t>Array features include:</w:t>
      </w:r>
    </w:p>
    <w:p w14:paraId="135AE29F" w14:textId="4F67B74A" w:rsidR="009868B5" w:rsidRPr="009868B5" w:rsidRDefault="638F28E5" w:rsidP="6BC00DBF">
      <w:pPr>
        <w:rPr>
          <w:rFonts w:ascii="Times New Roman" w:eastAsia="Times New Roman" w:hAnsi="Times New Roman" w:cs="Times New Roman"/>
        </w:rPr>
      </w:pPr>
      <w:r w:rsidRPr="6BC00DBF">
        <w:rPr>
          <w:rFonts w:ascii="Times New Roman" w:eastAsia="Times New Roman" w:hAnsi="Times New Roman" w:cs="Times New Roman"/>
          <w:b/>
          <w:bCs/>
        </w:rPr>
        <w:t xml:space="preserve">New compartment sizes </w:t>
      </w:r>
      <w:r w:rsidRPr="6BC00DBF">
        <w:rPr>
          <w:rFonts w:ascii="Times New Roman" w:eastAsia="Times New Roman" w:hAnsi="Times New Roman" w:cs="Times New Roman"/>
        </w:rPr>
        <w:t>– Smaller compartment options available immediately are ideal for countertop deployments while also enabling more solutions to fit in the same footprint for high-volume order environments. New micro formats for beverages and wide formats for pizza will be available in early 2027. Sizes can be combined in the same system to support different order types and bag dimensions. </w:t>
      </w:r>
    </w:p>
    <w:p w14:paraId="451A3C36" w14:textId="5D798900" w:rsidR="009868B5" w:rsidRPr="009868B5" w:rsidRDefault="638F28E5" w:rsidP="6BC00DBF">
      <w:pPr>
        <w:rPr>
          <w:rStyle w:val="eop"/>
          <w:rFonts w:ascii="Times New Roman" w:eastAsia="Times New Roman" w:hAnsi="Times New Roman" w:cs="Times New Roman"/>
        </w:rPr>
      </w:pPr>
      <w:r w:rsidRPr="6BC00DBF">
        <w:rPr>
          <w:rFonts w:ascii="Times New Roman" w:eastAsia="Times New Roman" w:hAnsi="Times New Roman" w:cs="Times New Roman"/>
          <w:b/>
          <w:bCs/>
        </w:rPr>
        <w:t>New door options</w:t>
      </w:r>
      <w:r w:rsidRPr="6BC00DBF">
        <w:rPr>
          <w:rFonts w:ascii="Times New Roman" w:eastAsia="Times New Roman" w:hAnsi="Times New Roman" w:cs="Times New Roman"/>
        </w:rPr>
        <w:t xml:space="preserve"> – Array can now be equipped with back doors for an extra layer of security. Doors can be added or removed at any time to switch between flow-through and front-load configurations based on workflow needs, and door swing orientation can be adjusted in the field based on kitchen layout.  </w:t>
      </w:r>
    </w:p>
    <w:p w14:paraId="001DF19E" w14:textId="23832FF7" w:rsidR="009868B5" w:rsidRPr="009868B5" w:rsidRDefault="638F28E5" w:rsidP="6BC00DBF">
      <w:pPr>
        <w:rPr>
          <w:rFonts w:ascii="Times New Roman" w:eastAsia="Times New Roman" w:hAnsi="Times New Roman" w:cs="Times New Roman"/>
        </w:rPr>
      </w:pPr>
      <w:r w:rsidRPr="6BC00DBF">
        <w:rPr>
          <w:rFonts w:ascii="Times New Roman" w:eastAsia="Times New Roman" w:hAnsi="Times New Roman" w:cs="Times New Roman"/>
          <w:b/>
          <w:bCs/>
        </w:rPr>
        <w:t xml:space="preserve">New multi-screen-pickup configurations </w:t>
      </w:r>
      <w:r w:rsidRPr="6BC00DBF">
        <w:rPr>
          <w:rFonts w:ascii="Times New Roman" w:eastAsia="Times New Roman" w:hAnsi="Times New Roman" w:cs="Times New Roman"/>
        </w:rPr>
        <w:t>– Array can feature more than one customer-facing screen per bank, allowing multiple customers to retrieve orders simultaneously and eliminating bottlenecks in high-volume and multi-concept deployments.</w:t>
      </w:r>
    </w:p>
    <w:p w14:paraId="31A23D3D" w14:textId="7E90E49F" w:rsidR="009868B5" w:rsidRPr="009868B5" w:rsidRDefault="638F28E5" w:rsidP="6BC00DBF">
      <w:pPr>
        <w:rPr>
          <w:rFonts w:ascii="Times New Roman" w:eastAsia="Times New Roman" w:hAnsi="Times New Roman" w:cs="Times New Roman"/>
        </w:rPr>
      </w:pPr>
      <w:r w:rsidRPr="6BC00DBF">
        <w:rPr>
          <w:rFonts w:ascii="Times New Roman" w:eastAsia="Times New Roman" w:hAnsi="Times New Roman" w:cs="Times New Roman"/>
        </w:rPr>
        <w:t xml:space="preserve">Compartments can be arranged horizontally or stacked vertically; sit on a countertop, mount in a wall, or deploy as a free-standing grid; and begin with a few </w:t>
      </w:r>
      <w:r w:rsidR="009314C9">
        <w:rPr>
          <w:rFonts w:ascii="Times New Roman" w:eastAsia="Times New Roman" w:hAnsi="Times New Roman" w:cs="Times New Roman"/>
        </w:rPr>
        <w:t>Array compartments</w:t>
      </w:r>
      <w:r w:rsidRPr="6BC00DBF">
        <w:rPr>
          <w:rFonts w:ascii="Times New Roman" w:eastAsia="Times New Roman" w:hAnsi="Times New Roman" w:cs="Times New Roman"/>
        </w:rPr>
        <w:t xml:space="preserve"> and </w:t>
      </w:r>
      <w:r w:rsidRPr="6BC00DBF">
        <w:rPr>
          <w:rFonts w:ascii="Times New Roman" w:eastAsia="Times New Roman" w:hAnsi="Times New Roman" w:cs="Times New Roman"/>
        </w:rPr>
        <w:lastRenderedPageBreak/>
        <w:t>scale easily as needs grow. Every Array system is customized to fit the operators’ specific needs and workflows.  </w:t>
      </w:r>
    </w:p>
    <w:p w14:paraId="760F74DA" w14:textId="742AFC34" w:rsidR="009868B5" w:rsidRPr="009868B5" w:rsidRDefault="638F28E5" w:rsidP="6BC00DBF">
      <w:pPr>
        <w:rPr>
          <w:rFonts w:ascii="Times New Roman" w:eastAsia="Times New Roman" w:hAnsi="Times New Roman" w:cs="Times New Roman"/>
        </w:rPr>
      </w:pPr>
      <w:r w:rsidRPr="6BC00DBF">
        <w:rPr>
          <w:rFonts w:ascii="Times New Roman" w:eastAsia="Times New Roman" w:hAnsi="Times New Roman" w:cs="Times New Roman"/>
        </w:rPr>
        <w:t xml:space="preserve">Finished orders are loaded securely and retrieved in 10 seconds or less using a secure access code, eliminating the need for manual order handoff by </w:t>
      </w:r>
      <w:r w:rsidR="4FC8353A" w:rsidRPr="6BC00DBF">
        <w:rPr>
          <w:rFonts w:ascii="Times New Roman" w:eastAsia="Times New Roman" w:hAnsi="Times New Roman" w:cs="Times New Roman"/>
        </w:rPr>
        <w:t xml:space="preserve">restaurant or foodservice </w:t>
      </w:r>
      <w:r w:rsidRPr="6BC00DBF">
        <w:rPr>
          <w:rFonts w:ascii="Times New Roman" w:eastAsia="Times New Roman" w:hAnsi="Times New Roman" w:cs="Times New Roman"/>
        </w:rPr>
        <w:t>staff</w:t>
      </w:r>
      <w:r w:rsidR="6B594E22" w:rsidRPr="6BC00DBF">
        <w:rPr>
          <w:rFonts w:ascii="Times New Roman" w:eastAsia="Times New Roman" w:hAnsi="Times New Roman" w:cs="Times New Roman"/>
        </w:rPr>
        <w:t xml:space="preserve">, and </w:t>
      </w:r>
      <w:r w:rsidRPr="6BC00DBF">
        <w:rPr>
          <w:rFonts w:ascii="Times New Roman" w:eastAsia="Times New Roman" w:hAnsi="Times New Roman" w:cs="Times New Roman"/>
        </w:rPr>
        <w:t>ensuring pickup by the right customer or delivery driver. </w:t>
      </w:r>
    </w:p>
    <w:p w14:paraId="694B68AE" w14:textId="0257A0ED" w:rsidR="009868B5" w:rsidRPr="009868B5" w:rsidRDefault="638F28E5" w:rsidP="6BC00DBF">
      <w:pPr>
        <w:rPr>
          <w:rFonts w:ascii="Times New Roman" w:eastAsia="Times New Roman" w:hAnsi="Times New Roman" w:cs="Times New Roman"/>
          <w:sz w:val="18"/>
          <w:szCs w:val="18"/>
        </w:rPr>
      </w:pPr>
      <w:r w:rsidRPr="6BC00DBF">
        <w:rPr>
          <w:rFonts w:ascii="Times New Roman" w:eastAsia="Times New Roman" w:hAnsi="Times New Roman" w:cs="Times New Roman"/>
        </w:rPr>
        <w:t>All control technology is embedded into each solution and managed centrally through the ApexIQ™ technology platform, which integrates with each brand’s mobile ordering and order management systems. </w:t>
      </w:r>
    </w:p>
    <w:p w14:paraId="33F53080" w14:textId="3E11F35E" w:rsidR="009868B5" w:rsidRPr="009868B5" w:rsidRDefault="638F28E5" w:rsidP="6BC00DBF">
      <w:pPr>
        <w:rPr>
          <w:rFonts w:ascii="Times New Roman" w:eastAsia="Times New Roman" w:hAnsi="Times New Roman" w:cs="Times New Roman"/>
          <w:sz w:val="18"/>
          <w:szCs w:val="18"/>
        </w:rPr>
      </w:pPr>
      <w:r w:rsidRPr="6BC00DBF">
        <w:rPr>
          <w:rFonts w:ascii="Times New Roman" w:eastAsia="Times New Roman" w:hAnsi="Times New Roman" w:cs="Times New Roman"/>
        </w:rPr>
        <w:t>“Mobile orders have become a major revenue engine for QSRs and fast-casual restaurants, but pickup has remained a major stumbling block. Lines can be long, orders can pile up on counters or shelves, order mixups and thefts are not uncommon, and staff time is wasted dealing with the chaos created by these issues,” said Kent Savage, Founder and Executive Chairman of Apex Order Pickup Solutions. </w:t>
      </w:r>
      <w:r w:rsidR="009868B5">
        <w:br/>
      </w:r>
      <w:r w:rsidR="009868B5">
        <w:br/>
      </w:r>
      <w:r w:rsidRPr="6BC00DBF">
        <w:rPr>
          <w:rFonts w:ascii="Times New Roman" w:eastAsia="Times New Roman" w:hAnsi="Times New Roman" w:cs="Times New Roman"/>
        </w:rPr>
        <w:t>“The newest generation of our OrderHQ</w:t>
      </w:r>
      <w:r w:rsidR="77577AA2" w:rsidRPr="6BC00DBF">
        <w:rPr>
          <w:rFonts w:ascii="Times New Roman" w:eastAsia="Times New Roman" w:hAnsi="Times New Roman" w:cs="Times New Roman"/>
        </w:rPr>
        <w:t xml:space="preserve">® </w:t>
      </w:r>
      <w:r w:rsidRPr="6BC00DBF">
        <w:rPr>
          <w:rFonts w:ascii="Times New Roman" w:eastAsia="Times New Roman" w:hAnsi="Times New Roman" w:cs="Times New Roman"/>
        </w:rPr>
        <w:t xml:space="preserve">Array </w:t>
      </w:r>
      <w:r w:rsidR="74C2443B" w:rsidRPr="6BC00DBF">
        <w:rPr>
          <w:rFonts w:ascii="Times New Roman" w:eastAsia="Times New Roman" w:hAnsi="Times New Roman" w:cs="Times New Roman"/>
        </w:rPr>
        <w:t xml:space="preserve">solution </w:t>
      </w:r>
      <w:r w:rsidRPr="6BC00DBF">
        <w:rPr>
          <w:rFonts w:ascii="Times New Roman" w:eastAsia="Times New Roman" w:hAnsi="Times New Roman" w:cs="Times New Roman"/>
        </w:rPr>
        <w:t>continues our mission to create a smooth pickup process that maximizes customer service and frees staff to focus on core operations in any foodservice environment, from a single QSR location to a multi-concept digital dining hall that processes hundreds of orders per hour.”  </w:t>
      </w:r>
    </w:p>
    <w:p w14:paraId="68B12619" w14:textId="32A5AC8A" w:rsidR="009868B5" w:rsidRPr="009868B5" w:rsidRDefault="638F28E5" w:rsidP="6BC00DBF">
      <w:pPr>
        <w:rPr>
          <w:rFonts w:ascii="Times New Roman" w:eastAsia="Times New Roman" w:hAnsi="Times New Roman" w:cs="Times New Roman"/>
        </w:rPr>
      </w:pPr>
      <w:r w:rsidRPr="6BC00DBF">
        <w:rPr>
          <w:rFonts w:ascii="Times New Roman" w:eastAsia="Times New Roman" w:hAnsi="Times New Roman" w:cs="Times New Roman"/>
        </w:rPr>
        <w:t>A video demo showcasing </w:t>
      </w:r>
      <w:r w:rsidR="356D445B" w:rsidRPr="6BC00DBF">
        <w:rPr>
          <w:rFonts w:ascii="Times New Roman" w:eastAsia="Times New Roman" w:hAnsi="Times New Roman" w:cs="Times New Roman"/>
        </w:rPr>
        <w:t xml:space="preserve">Array and its </w:t>
      </w:r>
      <w:r w:rsidRPr="6BC00DBF">
        <w:rPr>
          <w:rFonts w:ascii="Times New Roman" w:eastAsia="Times New Roman" w:hAnsi="Times New Roman" w:cs="Times New Roman"/>
        </w:rPr>
        <w:t>new features is available at</w:t>
      </w:r>
      <w:r w:rsidR="3BD0710C" w:rsidRPr="6BC00DBF">
        <w:rPr>
          <w:rFonts w:ascii="Times New Roman" w:eastAsia="Times New Roman" w:hAnsi="Times New Roman" w:cs="Times New Roman"/>
        </w:rPr>
        <w:t>:</w:t>
      </w:r>
      <w:r w:rsidR="4ADFC4A5" w:rsidRPr="6BC00DBF">
        <w:rPr>
          <w:rFonts w:ascii="Times New Roman" w:eastAsia="Times New Roman" w:hAnsi="Times New Roman" w:cs="Times New Roman"/>
        </w:rPr>
        <w:t xml:space="preserve"> </w:t>
      </w:r>
      <w:hyperlink r:id="rId7">
        <w:r w:rsidR="3BD0710C" w:rsidRPr="6BC00DBF">
          <w:rPr>
            <w:rStyle w:val="Hyperlink"/>
            <w:rFonts w:ascii="Times New Roman" w:eastAsia="Times New Roman" w:hAnsi="Times New Roman" w:cs="Times New Roman"/>
          </w:rPr>
          <w:t>https://youtu.be/DHzi1YCQBcU</w:t>
        </w:r>
      </w:hyperlink>
    </w:p>
    <w:p w14:paraId="572D0FC9" w14:textId="5A83C6F2" w:rsidR="009868B5" w:rsidRPr="009868B5" w:rsidRDefault="1D3A4B2B" w:rsidP="6BC00DBF">
      <w:pPr>
        <w:spacing w:after="0"/>
        <w:textAlignment w:val="baseline"/>
        <w:rPr>
          <w:rFonts w:ascii="Times New Roman" w:eastAsia="Times New Roman" w:hAnsi="Times New Roman" w:cs="Times New Roman"/>
          <w:b/>
          <w:bCs/>
          <w:sz w:val="18"/>
          <w:szCs w:val="18"/>
        </w:rPr>
      </w:pPr>
      <w:r w:rsidRPr="6BC00DBF">
        <w:rPr>
          <w:rFonts w:ascii="Times New Roman" w:eastAsia="Times New Roman" w:hAnsi="Times New Roman" w:cs="Times New Roman"/>
          <w:i/>
          <w:iCs/>
        </w:rPr>
        <w:t xml:space="preserve">Apex will showcase the OrderHQ® Array at the </w:t>
      </w:r>
      <w:hyperlink r:id="rId8">
        <w:r w:rsidRPr="6BC00DBF">
          <w:rPr>
            <w:rStyle w:val="Hyperlink"/>
            <w:rFonts w:ascii="Times New Roman" w:eastAsia="Times New Roman" w:hAnsi="Times New Roman" w:cs="Times New Roman"/>
            <w:i/>
            <w:iCs/>
          </w:rPr>
          <w:t>National Restaurant Association Show</w:t>
        </w:r>
      </w:hyperlink>
      <w:r w:rsidRPr="6BC00DBF">
        <w:rPr>
          <w:rFonts w:ascii="Times New Roman" w:eastAsia="Times New Roman" w:hAnsi="Times New Roman" w:cs="Times New Roman"/>
          <w:i/>
          <w:iCs/>
        </w:rPr>
        <w:t>, May 16–19 in Chicago. Visit Booth #5821 for a live demonstration.</w:t>
      </w:r>
      <w:r w:rsidR="009868B5">
        <w:br/>
      </w:r>
      <w:r w:rsidR="009868B5">
        <w:br/>
      </w:r>
      <w:r w:rsidR="638F28E5" w:rsidRPr="6BC00DBF">
        <w:rPr>
          <w:rFonts w:ascii="Times New Roman" w:eastAsia="Times New Roman" w:hAnsi="Times New Roman" w:cs="Times New Roman"/>
          <w:b/>
          <w:bCs/>
        </w:rPr>
        <w:t>About Apex </w:t>
      </w:r>
    </w:p>
    <w:p w14:paraId="76C36F3A" w14:textId="4D6EA957" w:rsidR="009868B5" w:rsidRPr="009868B5" w:rsidRDefault="638F28E5" w:rsidP="6BC00DBF">
      <w:pPr>
        <w:rPr>
          <w:rFonts w:ascii="Times New Roman" w:eastAsia="Times New Roman" w:hAnsi="Times New Roman" w:cs="Times New Roman"/>
          <w:sz w:val="18"/>
          <w:szCs w:val="18"/>
        </w:rPr>
      </w:pPr>
      <w:r w:rsidRPr="6BC00DBF">
        <w:rPr>
          <w:rFonts w:ascii="Times New Roman" w:eastAsia="Times New Roman" w:hAnsi="Times New Roman" w:cs="Times New Roman"/>
        </w:rPr>
        <w:t>Apex Order Pickup Solutions is a leading provider of self-serve pickup solutions used in restaurants, hospitals, campus dining, retail, B2B ecommerce, and sports and entertainment venues. Apex’s technology has received multiple industry honors, including several Kitchen Innovations Awards from the National Restaurant Association. The company’s roots go back to Apex Supply Chain Technologies, whose founder patented the first industrial vending technology more than 25 years ago. For more information, visit </w:t>
      </w:r>
      <w:hyperlink r:id="rId9">
        <w:r w:rsidRPr="6BC00DBF">
          <w:rPr>
            <w:rFonts w:ascii="Times New Roman" w:eastAsia="Times New Roman" w:hAnsi="Times New Roman" w:cs="Times New Roman"/>
          </w:rPr>
          <w:t>https://apexorderpickup.com</w:t>
        </w:r>
      </w:hyperlink>
      <w:r w:rsidR="6E44E449" w:rsidRPr="6BC00DBF">
        <w:rPr>
          <w:rFonts w:ascii="Times New Roman" w:eastAsia="Times New Roman" w:hAnsi="Times New Roman" w:cs="Times New Roman"/>
        </w:rPr>
        <w:t xml:space="preserve"> </w:t>
      </w:r>
      <w:r w:rsidRPr="6BC00DBF">
        <w:rPr>
          <w:rFonts w:ascii="Times New Roman" w:eastAsia="Times New Roman" w:hAnsi="Times New Roman" w:cs="Times New Roman"/>
        </w:rPr>
        <w:t> </w:t>
      </w:r>
      <w:r w:rsidR="32F643CF" w:rsidRPr="6BC00DBF">
        <w:rPr>
          <w:rFonts w:ascii="Times New Roman" w:eastAsia="Times New Roman" w:hAnsi="Times New Roman" w:cs="Times New Roman"/>
        </w:rPr>
        <w:t xml:space="preserve"> </w:t>
      </w:r>
    </w:p>
    <w:p w14:paraId="69AA47DE" w14:textId="77777777" w:rsidR="009868B5" w:rsidRDefault="009868B5"/>
    <w:sectPr w:rsidR="009868B5" w:rsidSect="00CF326C">
      <w:headerReference w:type="default" r:id="rId1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A780" w14:textId="77777777" w:rsidR="00FD6327" w:rsidRDefault="00FD6327" w:rsidP="0082004E">
      <w:pPr>
        <w:spacing w:after="0" w:line="240" w:lineRule="auto"/>
      </w:pPr>
      <w:r>
        <w:separator/>
      </w:r>
    </w:p>
  </w:endnote>
  <w:endnote w:type="continuationSeparator" w:id="0">
    <w:p w14:paraId="0322713A" w14:textId="77777777" w:rsidR="00FD6327" w:rsidRDefault="00FD6327" w:rsidP="0082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B504" w14:textId="77777777" w:rsidR="00FD6327" w:rsidRDefault="00FD6327" w:rsidP="0082004E">
      <w:pPr>
        <w:spacing w:after="0" w:line="240" w:lineRule="auto"/>
      </w:pPr>
      <w:r>
        <w:separator/>
      </w:r>
    </w:p>
  </w:footnote>
  <w:footnote w:type="continuationSeparator" w:id="0">
    <w:p w14:paraId="284C258F" w14:textId="77777777" w:rsidR="00FD6327" w:rsidRDefault="00FD6327" w:rsidP="0082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F19" w14:textId="2E5A818E" w:rsidR="0082004E" w:rsidRDefault="0082004E">
    <w:pPr>
      <w:pStyle w:val="Header"/>
    </w:pPr>
    <w:r>
      <w:rPr>
        <w:noProof/>
      </w:rPr>
      <w:drawing>
        <wp:anchor distT="0" distB="0" distL="114300" distR="114300" simplePos="0" relativeHeight="251658240" behindDoc="0" locked="0" layoutInCell="1" allowOverlap="1" wp14:anchorId="6128F86E" wp14:editId="62F6C435">
          <wp:simplePos x="0" y="0"/>
          <wp:positionH relativeFrom="margin">
            <wp:posOffset>4546600</wp:posOffset>
          </wp:positionH>
          <wp:positionV relativeFrom="margin">
            <wp:posOffset>-685800</wp:posOffset>
          </wp:positionV>
          <wp:extent cx="1397000" cy="523875"/>
          <wp:effectExtent l="0" t="0" r="0" b="0"/>
          <wp:wrapSquare wrapText="bothSides"/>
          <wp:docPr id="88248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83573" name="Picture 882483573"/>
                  <pic:cNvPicPr/>
                </pic:nvPicPr>
                <pic:blipFill>
                  <a:blip r:embed="rId1">
                    <a:extLst>
                      <a:ext uri="{28A0092B-C50C-407E-A947-70E740481C1C}">
                        <a14:useLocalDpi xmlns:a14="http://schemas.microsoft.com/office/drawing/2010/main" val="0"/>
                      </a:ext>
                    </a:extLst>
                  </a:blip>
                  <a:stretch>
                    <a:fillRect/>
                  </a:stretch>
                </pic:blipFill>
                <pic:spPr>
                  <a:xfrm>
                    <a:off x="0" y="0"/>
                    <a:ext cx="1397000" cy="52387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514"/>
    <w:multiLevelType w:val="multilevel"/>
    <w:tmpl w:val="156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2C4C8D"/>
    <w:multiLevelType w:val="multilevel"/>
    <w:tmpl w:val="DF3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4580974">
    <w:abstractNumId w:val="0"/>
  </w:num>
  <w:num w:numId="2" w16cid:durableId="203977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B5"/>
    <w:rsid w:val="00042D77"/>
    <w:rsid w:val="00332D08"/>
    <w:rsid w:val="00364C72"/>
    <w:rsid w:val="00453242"/>
    <w:rsid w:val="0082004E"/>
    <w:rsid w:val="008360D5"/>
    <w:rsid w:val="008E1924"/>
    <w:rsid w:val="009314C9"/>
    <w:rsid w:val="009805C7"/>
    <w:rsid w:val="009868B5"/>
    <w:rsid w:val="00C14373"/>
    <w:rsid w:val="00C51D7E"/>
    <w:rsid w:val="00CF326C"/>
    <w:rsid w:val="00FD6327"/>
    <w:rsid w:val="00FF5E90"/>
    <w:rsid w:val="012A805F"/>
    <w:rsid w:val="0724E9ED"/>
    <w:rsid w:val="0B0ACD1C"/>
    <w:rsid w:val="0D22A616"/>
    <w:rsid w:val="113CE26C"/>
    <w:rsid w:val="17B5B7B2"/>
    <w:rsid w:val="1B1284C4"/>
    <w:rsid w:val="1D3A4B2B"/>
    <w:rsid w:val="21F2DE02"/>
    <w:rsid w:val="23F57FF9"/>
    <w:rsid w:val="29F3D486"/>
    <w:rsid w:val="324CD57E"/>
    <w:rsid w:val="32F643CF"/>
    <w:rsid w:val="335E97CC"/>
    <w:rsid w:val="33A7EA58"/>
    <w:rsid w:val="3465D451"/>
    <w:rsid w:val="356D445B"/>
    <w:rsid w:val="3BD0710C"/>
    <w:rsid w:val="42B38E58"/>
    <w:rsid w:val="4727F66F"/>
    <w:rsid w:val="49FF4089"/>
    <w:rsid w:val="4A909005"/>
    <w:rsid w:val="4ADFC4A5"/>
    <w:rsid w:val="4C0997ED"/>
    <w:rsid w:val="4D59FCDB"/>
    <w:rsid w:val="4FC8353A"/>
    <w:rsid w:val="52297EB3"/>
    <w:rsid w:val="5294F78C"/>
    <w:rsid w:val="53D21CDC"/>
    <w:rsid w:val="5690C938"/>
    <w:rsid w:val="638F28E5"/>
    <w:rsid w:val="67248D61"/>
    <w:rsid w:val="67E0F241"/>
    <w:rsid w:val="68FF7658"/>
    <w:rsid w:val="6A1F5B93"/>
    <w:rsid w:val="6A96E3C5"/>
    <w:rsid w:val="6B594E22"/>
    <w:rsid w:val="6BC00DBF"/>
    <w:rsid w:val="6D9A1B42"/>
    <w:rsid w:val="6E44E449"/>
    <w:rsid w:val="700855B8"/>
    <w:rsid w:val="73B3CA9F"/>
    <w:rsid w:val="74C2443B"/>
    <w:rsid w:val="7529BDC9"/>
    <w:rsid w:val="77577AA2"/>
    <w:rsid w:val="7A12F7BF"/>
    <w:rsid w:val="7ABAD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2F1A"/>
  <w15:chartTrackingRefBased/>
  <w15:docId w15:val="{E3944C41-B0D4-4940-8D6E-62A4106E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8B5"/>
    <w:rPr>
      <w:rFonts w:eastAsiaTheme="majorEastAsia" w:cstheme="majorBidi"/>
      <w:color w:val="272727" w:themeColor="text1" w:themeTint="D8"/>
    </w:rPr>
  </w:style>
  <w:style w:type="paragraph" w:styleId="Title">
    <w:name w:val="Title"/>
    <w:basedOn w:val="Normal"/>
    <w:next w:val="Normal"/>
    <w:link w:val="TitleChar"/>
    <w:uiPriority w:val="10"/>
    <w:qFormat/>
    <w:rsid w:val="0098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8B5"/>
    <w:pPr>
      <w:spacing w:before="160"/>
      <w:jc w:val="center"/>
    </w:pPr>
    <w:rPr>
      <w:i/>
      <w:iCs/>
      <w:color w:val="404040" w:themeColor="text1" w:themeTint="BF"/>
    </w:rPr>
  </w:style>
  <w:style w:type="character" w:customStyle="1" w:styleId="QuoteChar">
    <w:name w:val="Quote Char"/>
    <w:basedOn w:val="DefaultParagraphFont"/>
    <w:link w:val="Quote"/>
    <w:uiPriority w:val="29"/>
    <w:rsid w:val="009868B5"/>
    <w:rPr>
      <w:i/>
      <w:iCs/>
      <w:color w:val="404040" w:themeColor="text1" w:themeTint="BF"/>
    </w:rPr>
  </w:style>
  <w:style w:type="paragraph" w:styleId="ListParagraph">
    <w:name w:val="List Paragraph"/>
    <w:basedOn w:val="Normal"/>
    <w:uiPriority w:val="34"/>
    <w:qFormat/>
    <w:rsid w:val="009868B5"/>
    <w:pPr>
      <w:ind w:left="720"/>
      <w:contextualSpacing/>
    </w:pPr>
  </w:style>
  <w:style w:type="character" w:styleId="IntenseEmphasis">
    <w:name w:val="Intense Emphasis"/>
    <w:basedOn w:val="DefaultParagraphFont"/>
    <w:uiPriority w:val="21"/>
    <w:qFormat/>
    <w:rsid w:val="009868B5"/>
    <w:rPr>
      <w:i/>
      <w:iCs/>
      <w:color w:val="0F4761" w:themeColor="accent1" w:themeShade="BF"/>
    </w:rPr>
  </w:style>
  <w:style w:type="paragraph" w:styleId="IntenseQuote">
    <w:name w:val="Intense Quote"/>
    <w:basedOn w:val="Normal"/>
    <w:next w:val="Normal"/>
    <w:link w:val="IntenseQuoteChar"/>
    <w:uiPriority w:val="30"/>
    <w:qFormat/>
    <w:rsid w:val="0098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8B5"/>
    <w:rPr>
      <w:i/>
      <w:iCs/>
      <w:color w:val="0F4761" w:themeColor="accent1" w:themeShade="BF"/>
    </w:rPr>
  </w:style>
  <w:style w:type="character" w:styleId="IntenseReference">
    <w:name w:val="Intense Reference"/>
    <w:basedOn w:val="DefaultParagraphFont"/>
    <w:uiPriority w:val="32"/>
    <w:qFormat/>
    <w:rsid w:val="009868B5"/>
    <w:rPr>
      <w:b/>
      <w:bCs/>
      <w:smallCaps/>
      <w:color w:val="0F4761" w:themeColor="accent1" w:themeShade="BF"/>
      <w:spacing w:val="5"/>
    </w:rPr>
  </w:style>
  <w:style w:type="paragraph" w:styleId="NormalWeb">
    <w:name w:val="Normal (Web)"/>
    <w:basedOn w:val="Normal"/>
    <w:uiPriority w:val="99"/>
    <w:unhideWhenUsed/>
    <w:rsid w:val="009868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68B5"/>
  </w:style>
  <w:style w:type="character" w:customStyle="1" w:styleId="apple-converted-space">
    <w:name w:val="apple-converted-space"/>
    <w:basedOn w:val="DefaultParagraphFont"/>
    <w:rsid w:val="009868B5"/>
  </w:style>
  <w:style w:type="character" w:customStyle="1" w:styleId="eop">
    <w:name w:val="eop"/>
    <w:basedOn w:val="DefaultParagraphFont"/>
    <w:rsid w:val="009868B5"/>
  </w:style>
  <w:style w:type="paragraph" w:customStyle="1" w:styleId="paragraph">
    <w:name w:val="paragraph"/>
    <w:basedOn w:val="Normal"/>
    <w:rsid w:val="009868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868B5"/>
    <w:rPr>
      <w:color w:val="467886" w:themeColor="hyperlink"/>
      <w:u w:val="single"/>
    </w:rPr>
  </w:style>
  <w:style w:type="paragraph" w:styleId="Header">
    <w:name w:val="header"/>
    <w:basedOn w:val="Normal"/>
    <w:link w:val="HeaderChar"/>
    <w:uiPriority w:val="99"/>
    <w:unhideWhenUsed/>
    <w:rsid w:val="0082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4E"/>
  </w:style>
  <w:style w:type="paragraph" w:styleId="Footer">
    <w:name w:val="footer"/>
    <w:basedOn w:val="Normal"/>
    <w:link w:val="FooterChar"/>
    <w:uiPriority w:val="99"/>
    <w:unhideWhenUsed/>
    <w:rsid w:val="0082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xorderpickup.com/national-restaurant-association-show-2026/"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youtu.be/DHzi1YCQBcU"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exorderpickup.com"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D0F0FF5918049898C428609FE9E81" ma:contentTypeVersion="21" ma:contentTypeDescription="Create a new document." ma:contentTypeScope="" ma:versionID="a75f1fb4d9f9a81c747fe4430de0aa74">
  <xsd:schema xmlns:xsd="http://www.w3.org/2001/XMLSchema" xmlns:xs="http://www.w3.org/2001/XMLSchema" xmlns:p="http://schemas.microsoft.com/office/2006/metadata/properties" xmlns:ns2="c7388b4c-7a27-4d6b-98dd-84d6c3ac472e" xmlns:ns3="506c4ee9-41c2-470d-95e8-0364e1c3cf7f" targetNamespace="http://schemas.microsoft.com/office/2006/metadata/properties" ma:root="true" ma:fieldsID="889db0e7482558694a2f21a12729ab55" ns2:_="" ns3:_="">
    <xsd:import namespace="c7388b4c-7a27-4d6b-98dd-84d6c3ac472e"/>
    <xsd:import namespace="506c4ee9-41c2-470d-95e8-0364e1c3cf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88b4c-7a27-4d6b-98dd-84d6c3ac47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8d7483-fdbe-474d-8ecd-95963deac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c4ee9-41c2-470d-95e8-0364e1c3cf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0e2c87-22c8-4db5-96fa-8db5137a9297}" ma:internalName="TaxCatchAll" ma:showField="CatchAllData" ma:web="506c4ee9-41c2-470d-95e8-0364e1c3c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c4ee9-41c2-470d-95e8-0364e1c3cf7f" xsi:nil="true"/>
    <Notes xmlns="c7388b4c-7a27-4d6b-98dd-84d6c3ac472e" xsi:nil="true"/>
    <lcf76f155ced4ddcb4097134ff3c332f xmlns="c7388b4c-7a27-4d6b-98dd-84d6c3ac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9ADE3-A310-41AC-BDFA-D1118D403016}"/>
</file>

<file path=customXml/itemProps2.xml><?xml version="1.0" encoding="utf-8"?>
<ds:datastoreItem xmlns:ds="http://schemas.openxmlformats.org/officeDocument/2006/customXml" ds:itemID="{1A1C3863-EED2-43F2-8ED3-10316BE12A2A}"/>
</file>

<file path=customXml/itemProps3.xml><?xml version="1.0" encoding="utf-8"?>
<ds:datastoreItem xmlns:ds="http://schemas.openxmlformats.org/officeDocument/2006/customXml" ds:itemID="{D975D416-AAA7-4DFD-AD78-8CCDFE29AC86}"/>
</file>

<file path=docMetadata/LabelInfo.xml><?xml version="1.0" encoding="utf-8"?>
<clbl:labelList xmlns:clbl="http://schemas.microsoft.com/office/2020/mipLabelMetadata">
  <clbl:label id="{204ae593-3512-49b9-980f-cd8a19a7218e}" enabled="0" method="" siteId="{204ae593-3512-49b9-980f-cd8a19a7218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3897</Characters>
  <Application>Microsoft Office Word</Application>
  <DocSecurity>0</DocSecurity>
  <Lines>77</Lines>
  <Paragraphs>26</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Smith</dc:creator>
  <cp:keywords/>
  <dc:description/>
  <cp:lastModifiedBy>Ashley McNamara</cp:lastModifiedBy>
  <cp:revision>6</cp:revision>
  <dcterms:created xsi:type="dcterms:W3CDTF">2026-05-15T14:05:00Z</dcterms:created>
  <dcterms:modified xsi:type="dcterms:W3CDTF">2026-05-15T14:10:00Z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0x010100A1BD0F0FF5918049898C428609FE9E81</vt:lpwstr>
  </property>
</Properties>
</file>